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4" w:rsidRPr="00A857D1" w:rsidRDefault="007229D4" w:rsidP="0072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857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</w:t>
      </w:r>
      <w:r w:rsidR="003A3ACC" w:rsidRPr="00A857D1">
        <w:rPr>
          <w:rFonts w:ascii="Times New Roman" w:hAnsi="Times New Roman" w:cs="Times New Roman"/>
          <w:b/>
          <w:sz w:val="24"/>
          <w:szCs w:val="24"/>
          <w:lang w:val="uk-UA"/>
        </w:rPr>
        <w:t>МАГІСТЕРСЬКОЇ ДИПЛОМНОЇ РОБОТИ</w:t>
      </w:r>
      <w:r w:rsidRPr="00A857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229D4" w:rsidRPr="00A857D1" w:rsidRDefault="003A3ACC" w:rsidP="0072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57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ЗІ </w:t>
      </w:r>
      <w:r w:rsidR="007229D4" w:rsidRPr="00A857D1">
        <w:rPr>
          <w:rFonts w:ascii="Times New Roman" w:hAnsi="Times New Roman" w:cs="Times New Roman"/>
          <w:b/>
          <w:sz w:val="24"/>
          <w:szCs w:val="24"/>
          <w:lang w:val="uk-UA"/>
        </w:rPr>
        <w:t>СПЕЦІАЛЬНОСТІ 8.03050801 – ФІНАНСИ І КРЕДИТ</w:t>
      </w:r>
    </w:p>
    <w:p w:rsidR="003A3ACC" w:rsidRPr="00A857D1" w:rsidRDefault="003A3ACC" w:rsidP="0072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26"/>
        <w:gridCol w:w="856"/>
        <w:gridCol w:w="7373"/>
      </w:tblGrid>
      <w:tr w:rsidR="007229D4" w:rsidRPr="00A857D1" w:rsidTr="00FD30D3">
        <w:trPr>
          <w:trHeight w:val="780"/>
        </w:trPr>
        <w:tc>
          <w:tcPr>
            <w:tcW w:w="560" w:type="dxa"/>
            <w:vAlign w:val="center"/>
          </w:tcPr>
          <w:p w:rsidR="007229D4" w:rsidRPr="00A857D1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  <w:vAlign w:val="center"/>
          </w:tcPr>
          <w:p w:rsidR="007229D4" w:rsidRPr="00A857D1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пояснювальної записки</w:t>
            </w:r>
          </w:p>
        </w:tc>
        <w:tc>
          <w:tcPr>
            <w:tcW w:w="856" w:type="dxa"/>
            <w:vAlign w:val="center"/>
          </w:tcPr>
          <w:p w:rsidR="007229D4" w:rsidRPr="00A857D1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сторінок</w:t>
            </w:r>
          </w:p>
        </w:tc>
        <w:tc>
          <w:tcPr>
            <w:tcW w:w="7373" w:type="dxa"/>
            <w:vAlign w:val="center"/>
          </w:tcPr>
          <w:p w:rsidR="007229D4" w:rsidRPr="00A857D1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Характеристика, примітки</w:t>
            </w:r>
          </w:p>
        </w:tc>
      </w:tr>
      <w:tr w:rsidR="007229D4" w:rsidRPr="00A857D1" w:rsidTr="00FD30D3">
        <w:trPr>
          <w:trHeight w:val="309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Титульний лист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373" w:type="dxa"/>
          </w:tcPr>
          <w:p w:rsidR="007229D4" w:rsidRPr="007D36B3" w:rsidRDefault="00815645" w:rsidP="00815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Має стандартну форму</w:t>
            </w:r>
          </w:p>
        </w:tc>
      </w:tr>
      <w:tr w:rsidR="007229D4" w:rsidRPr="00DD3E23" w:rsidTr="00FD30D3">
        <w:trPr>
          <w:trHeight w:val="555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випускну роботу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373" w:type="dxa"/>
            <w:vAlign w:val="center"/>
          </w:tcPr>
          <w:p w:rsidR="007229D4" w:rsidRPr="007D36B3" w:rsidRDefault="007229D4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Заповнюється </w:t>
            </w:r>
            <w:r w:rsidR="003A3ACC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керівником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двох сторін і враховується як дві сторінки</w:t>
            </w:r>
          </w:p>
        </w:tc>
      </w:tr>
      <w:tr w:rsidR="007229D4" w:rsidRPr="00A857D1" w:rsidTr="00FD30D3">
        <w:trPr>
          <w:trHeight w:val="574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Відомість випускної роботи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1-2</w:t>
            </w:r>
          </w:p>
        </w:tc>
        <w:tc>
          <w:tcPr>
            <w:tcW w:w="7373" w:type="dxa"/>
            <w:vAlign w:val="center"/>
          </w:tcPr>
          <w:p w:rsidR="007229D4" w:rsidRPr="007D36B3" w:rsidRDefault="007229D4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Перелічуються: пояснювальна записка, документи, які розроблені автором даної роботи та представляються як графічна частина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Реферат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373" w:type="dxa"/>
          </w:tcPr>
          <w:p w:rsidR="007229D4" w:rsidRPr="007D36B3" w:rsidRDefault="007229D4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рефераті вказується загальна кількість сторінок рисунків, таблиць та додатків, коротко викладаються основні результати роботи</w:t>
            </w:r>
            <w:r w:rsidR="003A3ACC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розділами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використані методи дослідження. Наприкінці тексту реферату розміщуються ключові слова (7-15), які розкривають суть роботи. Ключові слова пишуться великими літерами в називному відмінку через коми.</w:t>
            </w:r>
          </w:p>
        </w:tc>
      </w:tr>
      <w:tr w:rsidR="007229D4" w:rsidRPr="00DD3E23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1-2</w:t>
            </w:r>
          </w:p>
        </w:tc>
        <w:tc>
          <w:tcPr>
            <w:tcW w:w="7373" w:type="dxa"/>
          </w:tcPr>
          <w:p w:rsidR="007229D4" w:rsidRPr="007D36B3" w:rsidRDefault="007229D4" w:rsidP="00FD3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розташовують безпосередньо після реферату, починаючи з нової сторінки. До змісту включають: ВСТУП; послідовно перелічені назви всіх розділів, підрозділів, пунктів і підпунктів (якщо вони мають заголовки) пояснювальної записки; ВИСНОВКИ, ПЕРЕЛІК ПОСИЛАНЬ та ДОДАТКИ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умовних позначень, символів, одиниць, скорочень і термінів (за необхідністю)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0-1</w:t>
            </w:r>
          </w:p>
        </w:tc>
        <w:tc>
          <w:tcPr>
            <w:tcW w:w="7373" w:type="dxa"/>
          </w:tcPr>
          <w:p w:rsidR="003A3ACC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потреби наводяться скорочення та позначення, застосовані у роботі, малопоширені умовні позначення та символи. У тексті пояснювальної записки наводять їх розшифровку.</w:t>
            </w:r>
          </w:p>
          <w:p w:rsidR="007229D4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Перелік повинен розташуватись стовпцем. Ліворуч наводять умовні позначення, символи, одиниці, скорочення і терміни, а праворуч – їх розшифровку.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Вступ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2-3</w:t>
            </w:r>
          </w:p>
        </w:tc>
        <w:tc>
          <w:tcPr>
            <w:tcW w:w="7373" w:type="dxa"/>
          </w:tcPr>
          <w:p w:rsidR="007229D4" w:rsidRPr="007D36B3" w:rsidRDefault="007229D4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Розкриває сутність і стан наукової проблеми (задачі) </w:t>
            </w:r>
            <w:r w:rsidR="003A3ACC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її значущість, підстави </w:t>
            </w:r>
            <w:r w:rsidR="003A3ACC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вихідні дані для розроблення теми, обґрунтування необхідності проведення дослідження. У вступі подають загальну характеристику роботи в рекомендованій послідовності, а саме: </w:t>
            </w:r>
            <w:r w:rsidRPr="007D36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актуальність теми, мета і завдання роботи, об’єкт дослідження, предмет дослідження.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кінці вступу вказують,</w:t>
            </w:r>
            <w:r w:rsidRPr="007D36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що виступає інформаційною базою дослідження.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Аналітична частина</w:t>
            </w:r>
          </w:p>
        </w:tc>
        <w:tc>
          <w:tcPr>
            <w:tcW w:w="856" w:type="dxa"/>
          </w:tcPr>
          <w:p w:rsidR="007229D4" w:rsidRPr="007D36B3" w:rsidRDefault="007229D4" w:rsidP="0081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8156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-30</w:t>
            </w:r>
          </w:p>
        </w:tc>
        <w:tc>
          <w:tcPr>
            <w:tcW w:w="7373" w:type="dxa"/>
          </w:tcPr>
          <w:p w:rsidR="003A3ACC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Аналітична частина роботи повинна містити: стислу організаційно-економічну характеристику підприємства та загальний аналіз фінансових результатів його діяльності.</w:t>
            </w:r>
          </w:p>
          <w:p w:rsidR="003A3ACC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даному розділі має бути представлений також поглиблений фінансовий аналіз окремих сторін господарської діяльності підприємства з урахуванням специфіки обраного напряму дослідження та з використанням сучасних підходів та актуальних метод</w:t>
            </w:r>
            <w:r w:rsidR="008156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 аналізу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3A3ACC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Аналіз має бути здійснений на підставі фактичн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их даних та матеріалах фінансової й управлінської звітності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підприємства 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останні 3-5 років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229D4" w:rsidRPr="007D36B3" w:rsidRDefault="003A3ACC" w:rsidP="003A3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розрахунки та таблиці мають бути підтверджені аналітичними висновками.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Дослідницька частина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25-30</w:t>
            </w:r>
          </w:p>
        </w:tc>
        <w:tc>
          <w:tcPr>
            <w:tcW w:w="7373" w:type="dxa"/>
          </w:tcPr>
          <w:p w:rsidR="00506A25" w:rsidRPr="007D36B3" w:rsidRDefault="007229D4" w:rsidP="0050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основі вивчення наукової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навчально-методичної літератури розкриваються 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сутність та зміст </w:t>
            </w:r>
            <w:r w:rsidR="0084376B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предмету дослідження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зазначено</w:t>
            </w:r>
            <w:r w:rsidR="0084376B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темі магістерської роботи, аналізуються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підходи різних авторів до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4376B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визначеної наукової проблеми</w:t>
            </w:r>
            <w:r w:rsidR="00506A25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виявля</w:t>
            </w:r>
            <w:r w:rsidR="0084376B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ються напрями її розв’язання.</w:t>
            </w:r>
          </w:p>
          <w:p w:rsidR="0084376B" w:rsidRPr="007D36B3" w:rsidRDefault="0084376B" w:rsidP="0084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Викладаються систематизовані результати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дослідження 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теми магістерської роботи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аводяться уточнені теоретичні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методичні положення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(або) розрахунки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 урахуванням особливостей діяльності вітчизняних підприємств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зарубіжного досвіду та практики, а також з огляду на специфіку діяльності досліджуваного підприємства.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29D4" w:rsidRPr="007D36B3" w:rsidRDefault="007229D4" w:rsidP="007D3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У даному розділі студент повинен викласти власний погляд на розв’язання поставленої </w:t>
            </w:r>
            <w:r w:rsidR="0084376B" w:rsidRPr="007D36B3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наукової 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проблеми, який би містив окремі елементи наукової новизни</w:t>
            </w:r>
          </w:p>
        </w:tc>
      </w:tr>
      <w:tr w:rsidR="007229D4" w:rsidRPr="00A857D1" w:rsidTr="00FD30D3">
        <w:trPr>
          <w:trHeight w:val="780"/>
        </w:trPr>
        <w:tc>
          <w:tcPr>
            <w:tcW w:w="560" w:type="dxa"/>
          </w:tcPr>
          <w:p w:rsidR="007229D4" w:rsidRPr="007D36B3" w:rsidRDefault="007229D4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Рекомендаційна частина</w:t>
            </w:r>
          </w:p>
        </w:tc>
        <w:tc>
          <w:tcPr>
            <w:tcW w:w="856" w:type="dxa"/>
          </w:tcPr>
          <w:p w:rsidR="007229D4" w:rsidRPr="007D36B3" w:rsidRDefault="007229D4" w:rsidP="00FD3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15-20</w:t>
            </w:r>
          </w:p>
        </w:tc>
        <w:tc>
          <w:tcPr>
            <w:tcW w:w="7373" w:type="dxa"/>
          </w:tcPr>
          <w:p w:rsidR="00A857D1" w:rsidRPr="007D36B3" w:rsidRDefault="007229D4" w:rsidP="00A8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Завданням даного розділу є обґрунтування в контексті теми дослідження конкретних заходів, пропозицій, спрямованих на поліпшення фінансового стану підприємства. Також, цей розділ може містити дослідження магістранта щодо ймовірних сценаріїв розвитку об’єкта дослідження з метою визначення найбільш вірогідних та вибору оптимального. </w:t>
            </w:r>
          </w:p>
          <w:p w:rsidR="00A857D1" w:rsidRPr="007D36B3" w:rsidRDefault="00A857D1" w:rsidP="00A8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229D4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оцільно використовувати найбільш ефективні математичні та дослідницькі методи, сучасні програми для їх реалізації на ПЕОМ.</w:t>
            </w:r>
          </w:p>
          <w:p w:rsidR="007229D4" w:rsidRPr="007D36B3" w:rsidRDefault="007229D4" w:rsidP="00A8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Розділ має містити узагальнення одержаних результатів магістранта, спрямованих на досягнення розв’язаної проблеми, тобто досягнення мети, сформульованої у вступі. Магістрант повинен показати вплив проектних рішень на</w:t>
            </w:r>
            <w:r w:rsidR="008156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фінанс</w:t>
            </w:r>
            <w:r w:rsidR="00A857D1"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результати діяльності підприємства.</w:t>
            </w:r>
          </w:p>
        </w:tc>
      </w:tr>
      <w:tr w:rsidR="00786DBC" w:rsidRPr="00A857D1" w:rsidTr="00FD30D3">
        <w:trPr>
          <w:trHeight w:val="780"/>
        </w:trPr>
        <w:tc>
          <w:tcPr>
            <w:tcW w:w="560" w:type="dxa"/>
          </w:tcPr>
          <w:p w:rsidR="00786DBC" w:rsidRPr="007D36B3" w:rsidRDefault="00786DBC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Висновки</w:t>
            </w:r>
          </w:p>
        </w:tc>
        <w:tc>
          <w:tcPr>
            <w:tcW w:w="85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3-5</w:t>
            </w:r>
          </w:p>
        </w:tc>
        <w:tc>
          <w:tcPr>
            <w:tcW w:w="7373" w:type="dxa"/>
          </w:tcPr>
          <w:p w:rsidR="00786DBC" w:rsidRPr="007D36B3" w:rsidRDefault="00786DBC" w:rsidP="0015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висновках в узагальненому тезовому вигляді, в логічній послідовності викладаються підсумки проведеної роботи. Відображаються лише ті висновки та пропозиції автора, які випливають із проведеного дослідження. У висновках має бути чітко відображене досягнення поставленої мети дослідження.</w:t>
            </w:r>
          </w:p>
        </w:tc>
      </w:tr>
      <w:tr w:rsidR="00786DBC" w:rsidRPr="00A857D1" w:rsidTr="00FD30D3">
        <w:trPr>
          <w:trHeight w:val="780"/>
        </w:trPr>
        <w:tc>
          <w:tcPr>
            <w:tcW w:w="560" w:type="dxa"/>
          </w:tcPr>
          <w:p w:rsidR="00786DBC" w:rsidRPr="007D36B3" w:rsidRDefault="00786DBC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Перелік посилань</w:t>
            </w:r>
          </w:p>
        </w:tc>
        <w:tc>
          <w:tcPr>
            <w:tcW w:w="85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1-5</w:t>
            </w:r>
          </w:p>
        </w:tc>
        <w:tc>
          <w:tcPr>
            <w:tcW w:w="7373" w:type="dxa"/>
          </w:tcPr>
          <w:p w:rsidR="00786DBC" w:rsidRPr="007D36B3" w:rsidRDefault="00786DBC" w:rsidP="0015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Бібліографічний опис джерел складають відповідно до чинних стандартів з бібліотечної та видавничої справи</w:t>
            </w:r>
          </w:p>
        </w:tc>
      </w:tr>
      <w:tr w:rsidR="00786DBC" w:rsidRPr="00DD3E23" w:rsidTr="00FD30D3">
        <w:trPr>
          <w:trHeight w:val="780"/>
        </w:trPr>
        <w:tc>
          <w:tcPr>
            <w:tcW w:w="560" w:type="dxa"/>
          </w:tcPr>
          <w:p w:rsidR="00786DBC" w:rsidRPr="007D36B3" w:rsidRDefault="00786DBC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Додатки</w:t>
            </w:r>
          </w:p>
        </w:tc>
        <w:tc>
          <w:tcPr>
            <w:tcW w:w="85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0-10</w:t>
            </w:r>
          </w:p>
        </w:tc>
        <w:tc>
          <w:tcPr>
            <w:tcW w:w="7373" w:type="dxa"/>
          </w:tcPr>
          <w:p w:rsidR="00786DBC" w:rsidRPr="007D36B3" w:rsidRDefault="00786DBC" w:rsidP="0015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додатків відносять: використані форми фінансової звітності; великі за обсягом таблиці допоміжних цифрових даних; ілюстрації допоміжного характеру.</w:t>
            </w:r>
          </w:p>
        </w:tc>
      </w:tr>
      <w:tr w:rsidR="00786DBC" w:rsidRPr="00786DBC" w:rsidTr="00FD30D3">
        <w:trPr>
          <w:trHeight w:val="780"/>
        </w:trPr>
        <w:tc>
          <w:tcPr>
            <w:tcW w:w="560" w:type="dxa"/>
          </w:tcPr>
          <w:p w:rsidR="00786DBC" w:rsidRPr="007D36B3" w:rsidRDefault="00786DBC" w:rsidP="00FD30D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пояснювальної записки (без додатків)</w:t>
            </w:r>
          </w:p>
        </w:tc>
        <w:tc>
          <w:tcPr>
            <w:tcW w:w="856" w:type="dxa"/>
          </w:tcPr>
          <w:p w:rsidR="00786DBC" w:rsidRPr="007D36B3" w:rsidRDefault="00786DBC" w:rsidP="0015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  <w:r w:rsidRPr="007D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373" w:type="dxa"/>
          </w:tcPr>
          <w:p w:rsidR="00786DBC" w:rsidRPr="007D36B3" w:rsidRDefault="00786DBC" w:rsidP="0015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4A31F2" w:rsidRPr="00A857D1" w:rsidRDefault="004A31F2"/>
    <w:sectPr w:rsidR="004A31F2" w:rsidRPr="00A857D1" w:rsidSect="001536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7CD"/>
    <w:multiLevelType w:val="hybridMultilevel"/>
    <w:tmpl w:val="2BE2F930"/>
    <w:lvl w:ilvl="0" w:tplc="3334C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1F5"/>
    <w:multiLevelType w:val="hybridMultilevel"/>
    <w:tmpl w:val="2BE2F930"/>
    <w:lvl w:ilvl="0" w:tplc="3334C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0F5D"/>
    <w:multiLevelType w:val="hybridMultilevel"/>
    <w:tmpl w:val="2BE2F930"/>
    <w:lvl w:ilvl="0" w:tplc="3334C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4"/>
    <w:rsid w:val="001D3D52"/>
    <w:rsid w:val="002735FF"/>
    <w:rsid w:val="002B14B6"/>
    <w:rsid w:val="003A3ACC"/>
    <w:rsid w:val="004A31F2"/>
    <w:rsid w:val="004B06CA"/>
    <w:rsid w:val="00506A25"/>
    <w:rsid w:val="005C1965"/>
    <w:rsid w:val="00625FB1"/>
    <w:rsid w:val="006710CB"/>
    <w:rsid w:val="006E4F83"/>
    <w:rsid w:val="007229D4"/>
    <w:rsid w:val="00773DF7"/>
    <w:rsid w:val="00786DBC"/>
    <w:rsid w:val="007D36B3"/>
    <w:rsid w:val="00815645"/>
    <w:rsid w:val="0084376B"/>
    <w:rsid w:val="008C2B73"/>
    <w:rsid w:val="009232C5"/>
    <w:rsid w:val="00A138ED"/>
    <w:rsid w:val="00A857D1"/>
    <w:rsid w:val="00AA7EE0"/>
    <w:rsid w:val="00B9036D"/>
    <w:rsid w:val="00C40F41"/>
    <w:rsid w:val="00CE7548"/>
    <w:rsid w:val="00DD3E23"/>
    <w:rsid w:val="00DD5C46"/>
    <w:rsid w:val="00F0138C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Викинг</dc:creator>
  <cp:lastModifiedBy>User</cp:lastModifiedBy>
  <cp:revision>3</cp:revision>
  <dcterms:created xsi:type="dcterms:W3CDTF">2016-02-09T13:13:00Z</dcterms:created>
  <dcterms:modified xsi:type="dcterms:W3CDTF">2016-02-09T13:13:00Z</dcterms:modified>
</cp:coreProperties>
</file>